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30C" w:rsidRDefault="005A430C" w:rsidP="005A430C">
      <w:pPr>
        <w:pStyle w:val="a3"/>
        <w:spacing w:before="0" w:beforeAutospacing="0" w:after="0" w:afterAutospacing="0"/>
        <w:ind w:left="5103"/>
        <w:rPr>
          <w:sz w:val="28"/>
          <w:szCs w:val="28"/>
        </w:rPr>
      </w:pPr>
      <w:r w:rsidRPr="005A430C">
        <w:rPr>
          <w:b/>
          <w:sz w:val="28"/>
          <w:szCs w:val="28"/>
        </w:rPr>
        <w:t>УТВЕРЖДЕНО</w:t>
      </w:r>
      <w:r w:rsidRPr="005A430C">
        <w:rPr>
          <w:b/>
          <w:sz w:val="28"/>
          <w:szCs w:val="28"/>
        </w:rPr>
        <w:br/>
      </w:r>
      <w:r>
        <w:rPr>
          <w:sz w:val="28"/>
          <w:szCs w:val="28"/>
        </w:rPr>
        <w:t>собранием руководителей</w:t>
      </w:r>
    </w:p>
    <w:p w:rsidR="005A430C" w:rsidRPr="005A430C" w:rsidRDefault="005A430C" w:rsidP="005A430C">
      <w:pPr>
        <w:pStyle w:val="a3"/>
        <w:spacing w:before="0" w:beforeAutospacing="0" w:after="0" w:afterAutospacing="0"/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 национальных органов по аккредитации</w:t>
      </w:r>
      <w:r w:rsidRPr="005A430C">
        <w:rPr>
          <w:sz w:val="28"/>
          <w:szCs w:val="28"/>
        </w:rPr>
        <w:br/>
        <w:t xml:space="preserve">от </w:t>
      </w:r>
      <w:r>
        <w:rPr>
          <w:sz w:val="28"/>
          <w:szCs w:val="28"/>
        </w:rPr>
        <w:t>«___»  ____________</w:t>
      </w:r>
      <w:r w:rsidRPr="005A430C">
        <w:rPr>
          <w:sz w:val="28"/>
          <w:szCs w:val="28"/>
        </w:rPr>
        <w:t xml:space="preserve"> 20</w:t>
      </w:r>
      <w:r>
        <w:rPr>
          <w:sz w:val="28"/>
          <w:szCs w:val="28"/>
        </w:rPr>
        <w:t>1</w:t>
      </w:r>
      <w:r w:rsidR="00586C8E">
        <w:rPr>
          <w:sz w:val="28"/>
          <w:szCs w:val="28"/>
        </w:rPr>
        <w:t>3</w:t>
      </w:r>
      <w:r w:rsidRPr="005A430C">
        <w:rPr>
          <w:sz w:val="28"/>
          <w:szCs w:val="28"/>
        </w:rPr>
        <w:t xml:space="preserve"> года</w:t>
      </w:r>
      <w:r w:rsidRPr="005A430C">
        <w:rPr>
          <w:sz w:val="28"/>
          <w:szCs w:val="28"/>
        </w:rPr>
        <w:br/>
      </w:r>
    </w:p>
    <w:p w:rsidR="005A430C" w:rsidRPr="005A430C" w:rsidRDefault="005A430C" w:rsidP="005A430C">
      <w:pPr>
        <w:pStyle w:val="a3"/>
        <w:spacing w:before="0" w:beforeAutospacing="0" w:after="0" w:afterAutospacing="0"/>
        <w:rPr>
          <w:sz w:val="28"/>
          <w:szCs w:val="28"/>
        </w:rPr>
      </w:pPr>
      <w:r w:rsidRPr="005A430C">
        <w:rPr>
          <w:sz w:val="28"/>
          <w:szCs w:val="28"/>
        </w:rPr>
        <w:t> </w:t>
      </w:r>
    </w:p>
    <w:p w:rsidR="005A430C" w:rsidRPr="005A430C" w:rsidRDefault="005A430C" w:rsidP="005A430C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5A430C">
        <w:rPr>
          <w:rStyle w:val="a4"/>
          <w:sz w:val="28"/>
          <w:szCs w:val="28"/>
        </w:rPr>
        <w:t xml:space="preserve">ПОЛОЖЕНИЕ </w:t>
      </w:r>
      <w:r w:rsidRPr="005A430C">
        <w:rPr>
          <w:sz w:val="28"/>
          <w:szCs w:val="28"/>
        </w:rPr>
        <w:br/>
      </w:r>
      <w:r w:rsidRPr="005A430C">
        <w:rPr>
          <w:b/>
          <w:bCs/>
          <w:sz w:val="28"/>
          <w:szCs w:val="28"/>
        </w:rPr>
        <w:t>о Совете</w:t>
      </w:r>
      <w:r>
        <w:rPr>
          <w:b/>
          <w:bCs/>
          <w:sz w:val="28"/>
          <w:szCs w:val="28"/>
        </w:rPr>
        <w:t xml:space="preserve"> руководителей</w:t>
      </w:r>
      <w:r w:rsidRPr="005A430C">
        <w:rPr>
          <w:b/>
          <w:bCs/>
          <w:sz w:val="28"/>
          <w:szCs w:val="28"/>
        </w:rPr>
        <w:t xml:space="preserve"> национальных органов по аккредитации</w:t>
      </w:r>
    </w:p>
    <w:p w:rsidR="005A430C" w:rsidRPr="005A430C" w:rsidRDefault="005A430C" w:rsidP="005A430C">
      <w:pPr>
        <w:pStyle w:val="a3"/>
        <w:spacing w:before="0" w:beforeAutospacing="0" w:after="0" w:afterAutospacing="0"/>
        <w:rPr>
          <w:sz w:val="28"/>
          <w:szCs w:val="28"/>
        </w:rPr>
      </w:pPr>
      <w:r w:rsidRPr="005A430C">
        <w:rPr>
          <w:sz w:val="28"/>
          <w:szCs w:val="28"/>
        </w:rPr>
        <w:t> </w:t>
      </w:r>
    </w:p>
    <w:p w:rsidR="005A430C" w:rsidRPr="005A430C" w:rsidRDefault="005A430C" w:rsidP="005A430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A430C">
        <w:rPr>
          <w:rStyle w:val="a4"/>
          <w:sz w:val="28"/>
          <w:szCs w:val="28"/>
        </w:rPr>
        <w:t>1. Общие положения</w:t>
      </w:r>
    </w:p>
    <w:p w:rsidR="005A430C" w:rsidRPr="005A430C" w:rsidRDefault="005A430C" w:rsidP="005A430C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 w:rsidRPr="005A430C">
        <w:rPr>
          <w:sz w:val="28"/>
          <w:szCs w:val="28"/>
        </w:rPr>
        <w:t xml:space="preserve">1.1. Совет руководителей национальных органов по аккредитации – участников </w:t>
      </w:r>
      <w:r w:rsidR="00FE6130">
        <w:rPr>
          <w:sz w:val="28"/>
          <w:szCs w:val="28"/>
          <w:lang w:val="kk-KZ"/>
        </w:rPr>
        <w:t xml:space="preserve">Меморандума </w:t>
      </w:r>
      <w:r w:rsidRPr="005A430C">
        <w:rPr>
          <w:sz w:val="28"/>
          <w:szCs w:val="28"/>
        </w:rPr>
        <w:t>о сотрудничестве национальных органов по аккредитации Евразийского региона</w:t>
      </w:r>
      <w:r>
        <w:rPr>
          <w:sz w:val="28"/>
          <w:szCs w:val="28"/>
        </w:rPr>
        <w:t xml:space="preserve"> «___» _____ 201</w:t>
      </w:r>
      <w:r w:rsidR="00586C8E">
        <w:rPr>
          <w:sz w:val="28"/>
          <w:szCs w:val="28"/>
        </w:rPr>
        <w:t>3</w:t>
      </w:r>
      <w:r>
        <w:rPr>
          <w:sz w:val="28"/>
          <w:szCs w:val="28"/>
        </w:rPr>
        <w:t xml:space="preserve"> года, город ______</w:t>
      </w:r>
      <w:r w:rsidRPr="005A430C">
        <w:rPr>
          <w:sz w:val="28"/>
          <w:szCs w:val="28"/>
        </w:rPr>
        <w:t xml:space="preserve"> (далее – Совет) является постоянно действующим органом и предназначен для обеспечения координации взаимодействия </w:t>
      </w:r>
      <w:r>
        <w:rPr>
          <w:sz w:val="28"/>
          <w:szCs w:val="28"/>
        </w:rPr>
        <w:t>участников систем аккредитации</w:t>
      </w:r>
      <w:r w:rsidR="00AD5309">
        <w:rPr>
          <w:sz w:val="28"/>
          <w:szCs w:val="28"/>
        </w:rPr>
        <w:t xml:space="preserve">государств </w:t>
      </w:r>
      <w:r w:rsidR="00AD5309" w:rsidRPr="005A430C">
        <w:rPr>
          <w:sz w:val="28"/>
          <w:szCs w:val="28"/>
        </w:rPr>
        <w:t xml:space="preserve">национальных органов по аккредитации </w:t>
      </w:r>
      <w:r w:rsidR="00AD5309">
        <w:rPr>
          <w:sz w:val="28"/>
          <w:szCs w:val="28"/>
        </w:rPr>
        <w:t xml:space="preserve"> участников вышеуказанного Соглашения</w:t>
      </w:r>
      <w:r w:rsidRPr="005A430C">
        <w:rPr>
          <w:sz w:val="28"/>
          <w:szCs w:val="28"/>
        </w:rPr>
        <w:t>.</w:t>
      </w:r>
    </w:p>
    <w:p w:rsidR="005A430C" w:rsidRDefault="005A430C" w:rsidP="005A430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1.2. В своей деятельности Совет руководствуется </w:t>
      </w:r>
      <w:r w:rsidR="00FE6130">
        <w:rPr>
          <w:sz w:val="28"/>
          <w:szCs w:val="28"/>
          <w:lang w:val="kk-KZ"/>
        </w:rPr>
        <w:t xml:space="preserve">Меморандумом </w:t>
      </w:r>
      <w:r w:rsidR="00AD5309" w:rsidRPr="005A430C">
        <w:rPr>
          <w:sz w:val="28"/>
          <w:szCs w:val="28"/>
        </w:rPr>
        <w:t>о сотрудничестве национальных органов по аккредитации Евразийского региона</w:t>
      </w:r>
      <w:r w:rsidR="00AD5309">
        <w:rPr>
          <w:sz w:val="28"/>
          <w:szCs w:val="28"/>
        </w:rPr>
        <w:t xml:space="preserve"> «___» _____ 2012 года, город ______ (далее </w:t>
      </w:r>
      <w:r w:rsidR="00FE6130">
        <w:rPr>
          <w:sz w:val="28"/>
          <w:szCs w:val="28"/>
        </w:rPr>
        <w:t>- Меморандум</w:t>
      </w:r>
      <w:r w:rsidR="00AD5309">
        <w:rPr>
          <w:sz w:val="28"/>
          <w:szCs w:val="28"/>
        </w:rPr>
        <w:t xml:space="preserve">)и другими </w:t>
      </w:r>
      <w:r w:rsidRPr="005A430C">
        <w:rPr>
          <w:sz w:val="28"/>
          <w:szCs w:val="28"/>
        </w:rPr>
        <w:t>основополагающими документами, договорами и соглашениями, заключенными между государствами участник</w:t>
      </w:r>
      <w:r>
        <w:rPr>
          <w:sz w:val="28"/>
          <w:szCs w:val="28"/>
        </w:rPr>
        <w:t>ов Совета</w:t>
      </w:r>
      <w:r w:rsidRPr="005A430C">
        <w:rPr>
          <w:sz w:val="28"/>
          <w:szCs w:val="28"/>
        </w:rPr>
        <w:t xml:space="preserve">, а также настоящим Положением, осуществляет свою деятельность в тесном взаимодействии с </w:t>
      </w:r>
      <w:r>
        <w:rPr>
          <w:sz w:val="28"/>
          <w:szCs w:val="28"/>
        </w:rPr>
        <w:t xml:space="preserve">государственными органами </w:t>
      </w:r>
      <w:r w:rsidR="00BC5346">
        <w:rPr>
          <w:sz w:val="28"/>
          <w:szCs w:val="28"/>
        </w:rPr>
        <w:t xml:space="preserve">государств </w:t>
      </w:r>
      <w:r>
        <w:rPr>
          <w:sz w:val="28"/>
          <w:szCs w:val="28"/>
        </w:rPr>
        <w:t>участников Совета</w:t>
      </w:r>
      <w:r w:rsidRPr="005A430C">
        <w:rPr>
          <w:sz w:val="28"/>
          <w:szCs w:val="28"/>
        </w:rPr>
        <w:t>.</w:t>
      </w:r>
    </w:p>
    <w:p w:rsidR="005A430C" w:rsidRPr="005A430C" w:rsidRDefault="005A430C" w:rsidP="005A430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5A430C" w:rsidRPr="005A430C" w:rsidRDefault="005A430C" w:rsidP="005A430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A430C">
        <w:rPr>
          <w:rStyle w:val="a4"/>
          <w:sz w:val="28"/>
          <w:szCs w:val="28"/>
        </w:rPr>
        <w:t>2. Основные направления деятельности и функции Совета</w:t>
      </w:r>
    </w:p>
    <w:p w:rsidR="005A430C" w:rsidRPr="005A430C" w:rsidRDefault="005A430C" w:rsidP="005A430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2.1. Основными направлениями деятельности Совета являются:</w:t>
      </w:r>
    </w:p>
    <w:p w:rsidR="005A430C" w:rsidRPr="005A430C" w:rsidRDefault="005A430C" w:rsidP="005A430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– определение приоритетных направлений в сфере </w:t>
      </w:r>
      <w:r>
        <w:rPr>
          <w:sz w:val="28"/>
          <w:szCs w:val="28"/>
        </w:rPr>
        <w:t xml:space="preserve">аккредитации </w:t>
      </w:r>
      <w:r w:rsidR="00BC5346">
        <w:rPr>
          <w:sz w:val="28"/>
          <w:szCs w:val="28"/>
        </w:rPr>
        <w:t xml:space="preserve">государств </w:t>
      </w:r>
      <w:r>
        <w:rPr>
          <w:sz w:val="28"/>
          <w:szCs w:val="28"/>
        </w:rPr>
        <w:t>участников Совета</w:t>
      </w:r>
      <w:r w:rsidRPr="005A430C">
        <w:rPr>
          <w:sz w:val="28"/>
          <w:szCs w:val="28"/>
        </w:rPr>
        <w:t>;</w:t>
      </w:r>
    </w:p>
    <w:p w:rsidR="005A430C" w:rsidRPr="005A430C" w:rsidRDefault="005A430C" w:rsidP="005A430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содействие сближению и гармонизации законодательств</w:t>
      </w:r>
      <w:r w:rsidR="00BC5346">
        <w:rPr>
          <w:sz w:val="28"/>
          <w:szCs w:val="28"/>
        </w:rPr>
        <w:t xml:space="preserve">государств </w:t>
      </w:r>
      <w:r>
        <w:rPr>
          <w:sz w:val="28"/>
          <w:szCs w:val="28"/>
        </w:rPr>
        <w:t>участников Совета</w:t>
      </w:r>
      <w:r w:rsidR="00BC5346">
        <w:rPr>
          <w:sz w:val="28"/>
          <w:szCs w:val="28"/>
        </w:rPr>
        <w:t>в сфере аккредитации</w:t>
      </w:r>
      <w:r w:rsidRPr="005A430C">
        <w:rPr>
          <w:sz w:val="28"/>
          <w:szCs w:val="28"/>
        </w:rPr>
        <w:t>;</w:t>
      </w:r>
    </w:p>
    <w:p w:rsidR="005A430C" w:rsidRPr="005A430C" w:rsidRDefault="005A430C" w:rsidP="005A430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– координация практического взаимодействия </w:t>
      </w:r>
      <w:r>
        <w:rPr>
          <w:sz w:val="28"/>
          <w:szCs w:val="28"/>
        </w:rPr>
        <w:t>национальных органов по аккредитации, субъектов аккредитации</w:t>
      </w:r>
      <w:r w:rsidRPr="005A430C">
        <w:rPr>
          <w:sz w:val="28"/>
          <w:szCs w:val="28"/>
        </w:rPr>
        <w:t xml:space="preserve"> и иных заинтересованных </w:t>
      </w:r>
      <w:r>
        <w:rPr>
          <w:sz w:val="28"/>
          <w:szCs w:val="28"/>
        </w:rPr>
        <w:t>лиц</w:t>
      </w:r>
      <w:r w:rsidRPr="005A430C">
        <w:rPr>
          <w:sz w:val="28"/>
          <w:szCs w:val="28"/>
        </w:rPr>
        <w:t xml:space="preserve"> по основным аспектам политики</w:t>
      </w:r>
      <w:r w:rsidR="00BC5346">
        <w:rPr>
          <w:sz w:val="28"/>
          <w:szCs w:val="28"/>
        </w:rPr>
        <w:t xml:space="preserve"> в сфере аккредитации</w:t>
      </w:r>
      <w:r w:rsidRPr="005A430C">
        <w:rPr>
          <w:sz w:val="28"/>
          <w:szCs w:val="28"/>
        </w:rPr>
        <w:t>;</w:t>
      </w:r>
    </w:p>
    <w:p w:rsidR="005A430C" w:rsidRPr="005A430C" w:rsidRDefault="005A430C" w:rsidP="005A430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– содействие реализации принятых межгосударственных и межправительственных решений в сфере </w:t>
      </w:r>
      <w:r w:rsidR="00BC5346">
        <w:rPr>
          <w:sz w:val="28"/>
          <w:szCs w:val="28"/>
        </w:rPr>
        <w:t>аккредитации государств участников Совета</w:t>
      </w:r>
      <w:r w:rsidRPr="005A430C">
        <w:rPr>
          <w:sz w:val="28"/>
          <w:szCs w:val="28"/>
        </w:rPr>
        <w:t>.</w:t>
      </w:r>
    </w:p>
    <w:p w:rsidR="005A430C" w:rsidRPr="005A430C" w:rsidRDefault="005A430C" w:rsidP="005A430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 </w:t>
      </w:r>
    </w:p>
    <w:p w:rsidR="005A430C" w:rsidRPr="005A430C" w:rsidRDefault="005A430C" w:rsidP="005A430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2.2. Основные функции Совета:</w:t>
      </w:r>
    </w:p>
    <w:p w:rsidR="005A430C" w:rsidRPr="005A430C" w:rsidRDefault="005A430C" w:rsidP="005A430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разработка целевых программ по приоритетным направлениям совместной деятельности;</w:t>
      </w:r>
    </w:p>
    <w:p w:rsidR="005A430C" w:rsidRPr="005A430C" w:rsidRDefault="005A430C" w:rsidP="005A430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разработка предложений по сближению и гармонизации законодательств;</w:t>
      </w:r>
    </w:p>
    <w:p w:rsidR="005A430C" w:rsidRPr="005A430C" w:rsidRDefault="005A430C" w:rsidP="005A430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A430C">
        <w:rPr>
          <w:sz w:val="28"/>
          <w:szCs w:val="28"/>
        </w:rPr>
        <w:lastRenderedPageBreak/>
        <w:t>– разработка предложений по формированию взаимоприемлемых механизмов регулирования</w:t>
      </w:r>
      <w:r w:rsidR="00BC5346">
        <w:rPr>
          <w:sz w:val="28"/>
          <w:szCs w:val="28"/>
        </w:rPr>
        <w:t xml:space="preserve"> сферы аккредитации</w:t>
      </w:r>
      <w:r w:rsidRPr="005A430C">
        <w:rPr>
          <w:sz w:val="28"/>
          <w:szCs w:val="28"/>
        </w:rPr>
        <w:t>;</w:t>
      </w:r>
    </w:p>
    <w:p w:rsidR="005A430C" w:rsidRPr="005A430C" w:rsidRDefault="005A430C" w:rsidP="005A430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выработка рекомендаций по унификации правил</w:t>
      </w:r>
      <w:r w:rsidR="00BC5346">
        <w:rPr>
          <w:sz w:val="28"/>
          <w:szCs w:val="28"/>
        </w:rPr>
        <w:t>, процедур, подходов</w:t>
      </w:r>
      <w:r w:rsidRPr="005A430C">
        <w:rPr>
          <w:sz w:val="28"/>
          <w:szCs w:val="28"/>
        </w:rPr>
        <w:t xml:space="preserve"> и форм документации </w:t>
      </w:r>
      <w:r w:rsidR="00BC5346">
        <w:rPr>
          <w:sz w:val="28"/>
          <w:szCs w:val="28"/>
        </w:rPr>
        <w:t>в сфере аккредитации</w:t>
      </w:r>
      <w:r w:rsidRPr="005A430C">
        <w:rPr>
          <w:sz w:val="28"/>
          <w:szCs w:val="28"/>
        </w:rPr>
        <w:t>;</w:t>
      </w:r>
    </w:p>
    <w:p w:rsidR="005A430C" w:rsidRPr="005A430C" w:rsidRDefault="005A430C" w:rsidP="005A430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– осуществление взаимодействия с государственными, отраслевыми органами и организациями </w:t>
      </w:r>
      <w:r w:rsidR="00BC5346">
        <w:rPr>
          <w:sz w:val="28"/>
          <w:szCs w:val="28"/>
        </w:rPr>
        <w:t>государств участников Совета</w:t>
      </w:r>
      <w:r w:rsidRPr="005A430C">
        <w:rPr>
          <w:sz w:val="28"/>
          <w:szCs w:val="28"/>
        </w:rPr>
        <w:t xml:space="preserve"> и международными организациями по вопросам, входящим в компетенцию Совета;</w:t>
      </w:r>
    </w:p>
    <w:p w:rsidR="005A430C" w:rsidRPr="005A430C" w:rsidRDefault="005A430C" w:rsidP="005A430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анализ и рассмотрение на заседаниях Совета хода реализации документов, принятых государствами участник</w:t>
      </w:r>
      <w:r w:rsidR="00BC5346">
        <w:rPr>
          <w:sz w:val="28"/>
          <w:szCs w:val="28"/>
        </w:rPr>
        <w:t>овСовета, в том числе на международном уровне</w:t>
      </w:r>
      <w:r w:rsidRPr="005A430C">
        <w:rPr>
          <w:sz w:val="28"/>
          <w:szCs w:val="28"/>
        </w:rPr>
        <w:t>;</w:t>
      </w:r>
    </w:p>
    <w:p w:rsidR="005A430C" w:rsidRDefault="005A430C" w:rsidP="005A430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рассмотрение других вопросов, входящих в компетенцию Совета.</w:t>
      </w:r>
    </w:p>
    <w:p w:rsidR="00BC5346" w:rsidRPr="005A430C" w:rsidRDefault="00BC5346" w:rsidP="005A430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5A430C" w:rsidRPr="005A430C" w:rsidRDefault="005A430C" w:rsidP="005A430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A430C">
        <w:rPr>
          <w:rStyle w:val="a4"/>
          <w:sz w:val="28"/>
          <w:szCs w:val="28"/>
        </w:rPr>
        <w:t>3. Права и обязанности Совета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3.1. Совет имеет право: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– принимать в рамках своей компетенции решения, направленные на развитие сотрудничества, взаимодействие </w:t>
      </w:r>
      <w:r w:rsidR="00BC5346">
        <w:rPr>
          <w:sz w:val="28"/>
          <w:szCs w:val="28"/>
        </w:rPr>
        <w:t>участников систем аккредитации</w:t>
      </w:r>
      <w:r w:rsidRPr="005A430C">
        <w:rPr>
          <w:sz w:val="28"/>
          <w:szCs w:val="28"/>
        </w:rPr>
        <w:t xml:space="preserve"> государств участников С</w:t>
      </w:r>
      <w:r w:rsidR="00BC5346">
        <w:rPr>
          <w:sz w:val="28"/>
          <w:szCs w:val="28"/>
        </w:rPr>
        <w:t>овета</w:t>
      </w:r>
      <w:r w:rsidRPr="005A430C">
        <w:rPr>
          <w:sz w:val="28"/>
          <w:szCs w:val="28"/>
        </w:rPr>
        <w:t>;</w:t>
      </w:r>
    </w:p>
    <w:p w:rsidR="00BC5346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создавать в установленном порядке рабочие органы (комитеты, комиссии, рабочие группы) по направлениям деятельности Совета и при необходимости утверждать положения о них; 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– привлекать в установленном порядке для осуществления отдельных работ  </w:t>
      </w:r>
      <w:r w:rsidR="00FE6130">
        <w:rPr>
          <w:sz w:val="28"/>
          <w:szCs w:val="28"/>
        </w:rPr>
        <w:t>внешних экспертов</w:t>
      </w:r>
      <w:r w:rsidRPr="005A430C">
        <w:rPr>
          <w:sz w:val="28"/>
          <w:szCs w:val="28"/>
        </w:rPr>
        <w:t>;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решать иные вопросы, входящие в его компетенцию.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3.2. Член Совета имеет право: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вносить на обсуждение любые вопросы в пределах компетенции Совета и получать необходимую информацию о рассматриваемых вопросах и выполнении принятых Советом решений;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вносить предложения о месте и времени проведения заседаний Совета;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получать необходимую информацию о деятельности рабочих органов Совета.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3.3. Член Совета обязан: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информировать Совет о позиции своего государства по рассматриваемым вопросам сотрудничества;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доводить решения, принятые Советом, соответствующим органам государства участника С</w:t>
      </w:r>
      <w:r w:rsidR="00BC5346">
        <w:rPr>
          <w:sz w:val="28"/>
          <w:szCs w:val="28"/>
        </w:rPr>
        <w:t>овета</w:t>
      </w:r>
      <w:r w:rsidRPr="005A430C">
        <w:rPr>
          <w:sz w:val="28"/>
          <w:szCs w:val="28"/>
        </w:rPr>
        <w:t xml:space="preserve"> и способствовать их выполнению;</w:t>
      </w:r>
    </w:p>
    <w:p w:rsid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осуществлять контроль за полным и своевременным выполнением принятых решений.</w:t>
      </w:r>
    </w:p>
    <w:p w:rsidR="00BC5346" w:rsidRPr="005A430C" w:rsidRDefault="00BC5346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A430C" w:rsidRPr="005A430C" w:rsidRDefault="005A430C" w:rsidP="005A430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A430C">
        <w:rPr>
          <w:rStyle w:val="a4"/>
          <w:sz w:val="28"/>
          <w:szCs w:val="28"/>
        </w:rPr>
        <w:t>4. Организация деятельности Совета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4.1. Членами Совета являются руководители </w:t>
      </w:r>
      <w:r w:rsidR="00BC5346">
        <w:rPr>
          <w:sz w:val="28"/>
          <w:szCs w:val="28"/>
        </w:rPr>
        <w:t>национальных органов по аккредитации</w:t>
      </w:r>
      <w:r w:rsidRPr="005A430C">
        <w:rPr>
          <w:sz w:val="28"/>
          <w:szCs w:val="28"/>
        </w:rPr>
        <w:t xml:space="preserve"> государств участников С</w:t>
      </w:r>
      <w:r w:rsidR="00BC5346">
        <w:rPr>
          <w:sz w:val="28"/>
          <w:szCs w:val="28"/>
        </w:rPr>
        <w:t>овета</w:t>
      </w:r>
      <w:r w:rsidRPr="005A430C">
        <w:rPr>
          <w:sz w:val="28"/>
          <w:szCs w:val="28"/>
        </w:rPr>
        <w:t>. Кажд</w:t>
      </w:r>
      <w:r w:rsidR="00BC5346">
        <w:rPr>
          <w:sz w:val="28"/>
          <w:szCs w:val="28"/>
        </w:rPr>
        <w:t xml:space="preserve">ыйнациональный </w:t>
      </w:r>
      <w:r w:rsidR="00FE6130">
        <w:rPr>
          <w:sz w:val="28"/>
          <w:szCs w:val="28"/>
        </w:rPr>
        <w:t>орган</w:t>
      </w:r>
      <w:r w:rsidR="00BC5346">
        <w:rPr>
          <w:sz w:val="28"/>
          <w:szCs w:val="28"/>
        </w:rPr>
        <w:t xml:space="preserve"> по аккредитации</w:t>
      </w:r>
      <w:r w:rsidRPr="005A430C">
        <w:rPr>
          <w:sz w:val="28"/>
          <w:szCs w:val="28"/>
        </w:rPr>
        <w:t xml:space="preserve"> имеет в Совете один голос. Кажды</w:t>
      </w:r>
      <w:r w:rsidR="00BC5346">
        <w:rPr>
          <w:sz w:val="28"/>
          <w:szCs w:val="28"/>
        </w:rPr>
        <w:t>й руководитель национального органа по аккредитации</w:t>
      </w:r>
      <w:r w:rsidRPr="005A430C">
        <w:rPr>
          <w:sz w:val="28"/>
          <w:szCs w:val="28"/>
        </w:rPr>
        <w:t xml:space="preserve"> вправе определить своего </w:t>
      </w:r>
      <w:r w:rsidRPr="005A430C">
        <w:rPr>
          <w:sz w:val="28"/>
          <w:szCs w:val="28"/>
        </w:rPr>
        <w:lastRenderedPageBreak/>
        <w:t>представителя, наделенного соответствующими полномочиями принимать решения на заседании Совета.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4.2. Совет возглавляет Председатель, избираемый на основе ротационного принципа из числа членов Совета большинством голосов сроком на один год, но может быть переизбран на следующие сроки, если руководителями </w:t>
      </w:r>
      <w:r w:rsidR="00BC5346">
        <w:rPr>
          <w:sz w:val="28"/>
          <w:szCs w:val="28"/>
        </w:rPr>
        <w:t xml:space="preserve">национальных органов по аккредитации </w:t>
      </w:r>
      <w:r w:rsidRPr="005A430C">
        <w:rPr>
          <w:sz w:val="28"/>
          <w:szCs w:val="28"/>
        </w:rPr>
        <w:t xml:space="preserve"> в установленном порядке будет принято решение о его повторном избрании.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4.3. Председатель Совета: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осуществляет общее руководство деятельностью Совета;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проводит заседания Совета</w:t>
      </w:r>
      <w:r w:rsidR="00586C8E">
        <w:rPr>
          <w:sz w:val="28"/>
          <w:szCs w:val="28"/>
        </w:rPr>
        <w:t xml:space="preserve"> и подписывает протоколы</w:t>
      </w:r>
      <w:bookmarkStart w:id="0" w:name="_GoBack"/>
      <w:bookmarkEnd w:id="0"/>
      <w:r w:rsidR="00FE6130">
        <w:rPr>
          <w:sz w:val="28"/>
          <w:szCs w:val="28"/>
        </w:rPr>
        <w:t xml:space="preserve"> заседаний Совета</w:t>
      </w:r>
      <w:r w:rsidRPr="005A430C">
        <w:rPr>
          <w:sz w:val="28"/>
          <w:szCs w:val="28"/>
        </w:rPr>
        <w:t>;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от имени Совета подписывает и направляет документы;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– представляет в установленном порядке аппарат Совета в </w:t>
      </w:r>
      <w:r w:rsidR="00C93753">
        <w:rPr>
          <w:sz w:val="28"/>
          <w:szCs w:val="28"/>
        </w:rPr>
        <w:t>международных организациях</w:t>
      </w:r>
      <w:r w:rsidRPr="005A430C">
        <w:rPr>
          <w:sz w:val="28"/>
          <w:szCs w:val="28"/>
        </w:rPr>
        <w:t>, а также в органах государственной власти государств участников С</w:t>
      </w:r>
      <w:r w:rsidR="00C93753">
        <w:rPr>
          <w:sz w:val="28"/>
          <w:szCs w:val="28"/>
        </w:rPr>
        <w:t>овета</w:t>
      </w:r>
      <w:r w:rsidRPr="005A430C">
        <w:rPr>
          <w:sz w:val="28"/>
          <w:szCs w:val="28"/>
        </w:rPr>
        <w:t>;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поддерживает и развивает контакты с другими организациями на уровне их рабочих (исполнительных) органов в пределах своей компетенции;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– содействует обеспечению взаимодействия между </w:t>
      </w:r>
      <w:r w:rsidR="00C93753">
        <w:rPr>
          <w:sz w:val="28"/>
          <w:szCs w:val="28"/>
        </w:rPr>
        <w:t>национальными органами по аккредитации государств участников Совета</w:t>
      </w:r>
      <w:r w:rsidRPr="005A430C">
        <w:rPr>
          <w:sz w:val="28"/>
          <w:szCs w:val="28"/>
        </w:rPr>
        <w:t>;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осуществляет иные действия, связанные с обеспечением деятельности Совета.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4.4. Совет утверждает регламент своей работы.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4.5. Заседания Совета проводятся по мере необходимости, но не реже </w:t>
      </w:r>
      <w:r w:rsidR="00FE6130">
        <w:rPr>
          <w:sz w:val="28"/>
          <w:szCs w:val="28"/>
        </w:rPr>
        <w:t>двух раз в год.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4.6. </w:t>
      </w:r>
      <w:r w:rsidR="00C93753">
        <w:rPr>
          <w:sz w:val="28"/>
          <w:szCs w:val="28"/>
        </w:rPr>
        <w:t>Национальные органы по аккредитации государств участников Совета</w:t>
      </w:r>
      <w:r w:rsidRPr="005A430C">
        <w:rPr>
          <w:sz w:val="28"/>
          <w:szCs w:val="28"/>
        </w:rPr>
        <w:t>готовят предложения для рассмотрения на заседании Совета.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Предложения вносятся в виде предварительных проектов документов или их концепций.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Окончательное решение о включении конкретного вопроса в проект повестки дня принимает </w:t>
      </w:r>
      <w:r w:rsidR="00FE6130">
        <w:rPr>
          <w:sz w:val="28"/>
          <w:szCs w:val="28"/>
        </w:rPr>
        <w:t xml:space="preserve">Председатель </w:t>
      </w:r>
      <w:r w:rsidRPr="005A430C">
        <w:rPr>
          <w:sz w:val="28"/>
          <w:szCs w:val="28"/>
        </w:rPr>
        <w:t>Совет.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4.7. Заседания Совета правомочны, если в них принимает участие не менее половины членов Совета или их полномочных представителей.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4.8. Порядок принятия решений.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Совет принимает решения в пределах своей компетенции квалифицированным большинством голосов (3/4 от числа принимающих участие в голосовании), решения процедурного характера принимаются простым большинством.</w:t>
      </w:r>
    </w:p>
    <w:p w:rsidR="005A430C" w:rsidRPr="005A430C" w:rsidRDefault="00C93753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Национальные органы по аккредитации государств участников Совета</w:t>
      </w:r>
      <w:r w:rsidR="005A430C" w:rsidRPr="005A430C">
        <w:rPr>
          <w:sz w:val="28"/>
          <w:szCs w:val="28"/>
        </w:rPr>
        <w:t>при необходимости принимают соответствующие акты в пределах своей компетенции, обеспечивающие реализацию принятых Советом решений.</w:t>
      </w:r>
    </w:p>
    <w:p w:rsidR="005A430C" w:rsidRP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Члены Совета, не согласные с принятым решением, могут выразить особое мнение, член Совета может заявить о незаинтересованности </w:t>
      </w:r>
      <w:r w:rsidR="00FE6130">
        <w:rPr>
          <w:sz w:val="28"/>
          <w:szCs w:val="28"/>
        </w:rPr>
        <w:t xml:space="preserve">уполномоченных органов </w:t>
      </w:r>
      <w:r w:rsidRPr="005A430C">
        <w:rPr>
          <w:sz w:val="28"/>
          <w:szCs w:val="28"/>
        </w:rPr>
        <w:t>своего государства в том или ином вопросе, что не должно рассматриваться как препятствие для принятия решения.</w:t>
      </w:r>
    </w:p>
    <w:p w:rsidR="005A430C" w:rsidRDefault="005A430C" w:rsidP="00BC5346">
      <w:pPr>
        <w:pStyle w:val="a3"/>
        <w:spacing w:before="0" w:beforeAutospacing="0" w:after="0" w:afterAutospacing="0"/>
        <w:ind w:firstLine="709"/>
        <w:jc w:val="both"/>
        <w:rPr>
          <w:rStyle w:val="a5"/>
          <w:sz w:val="28"/>
          <w:szCs w:val="28"/>
        </w:rPr>
      </w:pPr>
      <w:r w:rsidRPr="005A430C">
        <w:rPr>
          <w:sz w:val="28"/>
          <w:szCs w:val="28"/>
        </w:rPr>
        <w:lastRenderedPageBreak/>
        <w:t xml:space="preserve">4.9. По решению Совета в его работе могут участвовать в качестве наблюдателей представители других заинтересованных </w:t>
      </w:r>
      <w:r w:rsidR="00C93753">
        <w:rPr>
          <w:sz w:val="28"/>
          <w:szCs w:val="28"/>
        </w:rPr>
        <w:t>национальных органов по аккредитации</w:t>
      </w:r>
      <w:r w:rsidRPr="005A430C">
        <w:rPr>
          <w:sz w:val="28"/>
          <w:szCs w:val="28"/>
        </w:rPr>
        <w:t>. На заседания Совета могут приглашаться специалисты и эксперты</w:t>
      </w:r>
      <w:r w:rsidRPr="005A430C">
        <w:rPr>
          <w:rStyle w:val="a4"/>
          <w:i/>
          <w:iCs/>
          <w:sz w:val="28"/>
          <w:szCs w:val="28"/>
        </w:rPr>
        <w:t>,</w:t>
      </w:r>
      <w:r w:rsidRPr="005A430C">
        <w:rPr>
          <w:sz w:val="28"/>
          <w:szCs w:val="28"/>
        </w:rPr>
        <w:t xml:space="preserve"> а также представители рабочих органов.  </w:t>
      </w:r>
    </w:p>
    <w:p w:rsidR="00C93753" w:rsidRPr="005A430C" w:rsidRDefault="00C93753" w:rsidP="00BC534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A430C" w:rsidRPr="005A430C" w:rsidRDefault="005A430C" w:rsidP="005A430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A430C">
        <w:rPr>
          <w:rStyle w:val="a4"/>
          <w:sz w:val="28"/>
          <w:szCs w:val="28"/>
        </w:rPr>
        <w:t>5. Рабочий аппарат Совета и его функции</w:t>
      </w:r>
    </w:p>
    <w:p w:rsidR="005A430C" w:rsidRPr="005A430C" w:rsidRDefault="005A430C" w:rsidP="00C9375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5.1. Рабочим аппаратом Совета является Секретариат Совета.</w:t>
      </w:r>
    </w:p>
    <w:p w:rsidR="005A430C" w:rsidRPr="005A430C" w:rsidRDefault="005A430C" w:rsidP="00C9375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Функции Секретариата Совета выполняет </w:t>
      </w:r>
      <w:r w:rsidR="00C93753">
        <w:rPr>
          <w:sz w:val="28"/>
          <w:szCs w:val="28"/>
        </w:rPr>
        <w:t>национальный орган по аккредитации</w:t>
      </w:r>
      <w:r w:rsidRPr="005A430C">
        <w:rPr>
          <w:sz w:val="28"/>
          <w:szCs w:val="28"/>
        </w:rPr>
        <w:t xml:space="preserve"> того государства, представителем которого является Председатель Совета.</w:t>
      </w:r>
    </w:p>
    <w:p w:rsidR="005A430C" w:rsidRPr="005A430C" w:rsidRDefault="005A430C" w:rsidP="00C9375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5.2. Секретариат Совета:</w:t>
      </w:r>
    </w:p>
    <w:p w:rsidR="005A430C" w:rsidRPr="005A430C" w:rsidRDefault="005A430C" w:rsidP="00C9375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организует и обеспечивает проведение заседаний Совета в порядке, предусмотренном настоящим Положением. При проведении выездных заседаний в государствах – участниках С</w:t>
      </w:r>
      <w:r w:rsidR="00C93753">
        <w:rPr>
          <w:sz w:val="28"/>
          <w:szCs w:val="28"/>
        </w:rPr>
        <w:t>овета</w:t>
      </w:r>
      <w:r w:rsidRPr="005A430C">
        <w:rPr>
          <w:sz w:val="28"/>
          <w:szCs w:val="28"/>
        </w:rPr>
        <w:t xml:space="preserve"> указанная работа проводится совместно с </w:t>
      </w:r>
      <w:r w:rsidR="00C93753">
        <w:rPr>
          <w:sz w:val="28"/>
          <w:szCs w:val="28"/>
        </w:rPr>
        <w:t>национальным орган</w:t>
      </w:r>
      <w:r w:rsidR="00FE6130">
        <w:rPr>
          <w:sz w:val="28"/>
          <w:szCs w:val="28"/>
        </w:rPr>
        <w:t>о</w:t>
      </w:r>
      <w:r w:rsidR="00C93753">
        <w:rPr>
          <w:sz w:val="28"/>
          <w:szCs w:val="28"/>
        </w:rPr>
        <w:t xml:space="preserve">м по аккредитации </w:t>
      </w:r>
      <w:r w:rsidRPr="005A430C">
        <w:rPr>
          <w:sz w:val="28"/>
          <w:szCs w:val="28"/>
        </w:rPr>
        <w:t>принимающ</w:t>
      </w:r>
      <w:r w:rsidR="00FE6130">
        <w:rPr>
          <w:sz w:val="28"/>
          <w:szCs w:val="28"/>
        </w:rPr>
        <w:t>его</w:t>
      </w:r>
      <w:r w:rsidRPr="005A430C">
        <w:rPr>
          <w:sz w:val="28"/>
          <w:szCs w:val="28"/>
        </w:rPr>
        <w:t xml:space="preserve"> государств</w:t>
      </w:r>
      <w:r w:rsidR="00FE6130">
        <w:rPr>
          <w:sz w:val="28"/>
          <w:szCs w:val="28"/>
        </w:rPr>
        <w:t>а</w:t>
      </w:r>
      <w:r w:rsidRPr="005A430C">
        <w:rPr>
          <w:sz w:val="28"/>
          <w:szCs w:val="28"/>
        </w:rPr>
        <w:t>;</w:t>
      </w:r>
    </w:p>
    <w:p w:rsidR="005A430C" w:rsidRPr="005A430C" w:rsidRDefault="005A430C" w:rsidP="00C9375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подготавливает материалы, поступившие к рассмотрению на заседаниях Совета;</w:t>
      </w:r>
    </w:p>
    <w:p w:rsidR="005A430C" w:rsidRPr="005A430C" w:rsidRDefault="005A430C" w:rsidP="00C9375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– рассылает в установленном порядке </w:t>
      </w:r>
      <w:r w:rsidR="00C93753">
        <w:rPr>
          <w:sz w:val="28"/>
          <w:szCs w:val="28"/>
        </w:rPr>
        <w:t>национальным органам по аккредитации государств участников Совета</w:t>
      </w:r>
      <w:r w:rsidRPr="005A430C">
        <w:rPr>
          <w:sz w:val="28"/>
          <w:szCs w:val="28"/>
        </w:rPr>
        <w:t>предварительную повестку дня и проекты документов, вносимые на рассмотрение предстоящих заседаний Совета;</w:t>
      </w:r>
    </w:p>
    <w:p w:rsidR="005A430C" w:rsidRPr="005A430C" w:rsidRDefault="005A430C" w:rsidP="00C9375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– обеспечивает своевременное направление в </w:t>
      </w:r>
      <w:r w:rsidR="00C93753">
        <w:rPr>
          <w:sz w:val="28"/>
          <w:szCs w:val="28"/>
        </w:rPr>
        <w:t>национальные органы по аккредитации государств участников Совета</w:t>
      </w:r>
      <w:r w:rsidRPr="005A430C">
        <w:rPr>
          <w:sz w:val="28"/>
          <w:szCs w:val="28"/>
        </w:rPr>
        <w:t xml:space="preserve"> решений, принятых в рамках Совета;</w:t>
      </w:r>
    </w:p>
    <w:p w:rsidR="005A430C" w:rsidRPr="005A430C" w:rsidRDefault="005A430C" w:rsidP="00C9375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организует совещания экспертов в соответствии с решениями Совета по вопросам подготовки проектов документов, рассматриваемых на заседаниях Совета;</w:t>
      </w:r>
    </w:p>
    <w:p w:rsidR="005A430C" w:rsidRPr="005A430C" w:rsidRDefault="005A430C" w:rsidP="00C9375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ведет протоколы заседаний экспертных групп Совета;</w:t>
      </w:r>
    </w:p>
    <w:p w:rsidR="005A430C" w:rsidRPr="005A430C" w:rsidRDefault="005A430C" w:rsidP="00C9375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– взаимодействует с </w:t>
      </w:r>
      <w:r w:rsidR="00C93753">
        <w:rPr>
          <w:sz w:val="28"/>
          <w:szCs w:val="28"/>
        </w:rPr>
        <w:t>национальными органами по аккредитации государств участников Совета</w:t>
      </w:r>
      <w:r w:rsidRPr="005A430C">
        <w:rPr>
          <w:sz w:val="28"/>
          <w:szCs w:val="28"/>
        </w:rPr>
        <w:t xml:space="preserve"> в части своевременного определения участников заседания Совета и предшествующего ему совещания экспертов по обсуждению вопросов, вносимых в повестку дня очередного заседания Совета;</w:t>
      </w:r>
    </w:p>
    <w:p w:rsidR="005A430C" w:rsidRPr="005A430C" w:rsidRDefault="005A430C" w:rsidP="00C9375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–  осуществляет совместно с </w:t>
      </w:r>
      <w:r w:rsidR="00FD20F8">
        <w:rPr>
          <w:sz w:val="28"/>
          <w:szCs w:val="28"/>
        </w:rPr>
        <w:t>национальными органами по аккредитации государств участников Совета</w:t>
      </w:r>
      <w:r w:rsidRPr="005A430C">
        <w:rPr>
          <w:sz w:val="28"/>
          <w:szCs w:val="28"/>
        </w:rPr>
        <w:t>контроль за исполнением принятых Советом решений, о результатах информирует Председателя и членов Совета;</w:t>
      </w:r>
    </w:p>
    <w:p w:rsidR="005A430C" w:rsidRPr="005A430C" w:rsidRDefault="005A430C" w:rsidP="00C9375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– взаимодействует в пределах своей компетенции с другими </w:t>
      </w:r>
      <w:r w:rsidR="00FD20F8">
        <w:rPr>
          <w:sz w:val="28"/>
          <w:szCs w:val="28"/>
        </w:rPr>
        <w:t>исполнительными органами организаций</w:t>
      </w:r>
      <w:r w:rsidRPr="005A430C">
        <w:rPr>
          <w:sz w:val="28"/>
          <w:szCs w:val="28"/>
        </w:rPr>
        <w:t xml:space="preserve"> в части согласования и подготовки проектов документов, обсужденных в ходе заседаний Совета и вносимых на рассмотрение.</w:t>
      </w:r>
    </w:p>
    <w:p w:rsidR="005A430C" w:rsidRPr="005A430C" w:rsidRDefault="005A430C" w:rsidP="00C9375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5.3. Секретарь Совета назначается Председателем Совета сроком на один год по согласованию с членами Совета.</w:t>
      </w:r>
    </w:p>
    <w:p w:rsidR="005A430C" w:rsidRPr="005A430C" w:rsidRDefault="005A430C" w:rsidP="00C9375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Секретарь Совета:</w:t>
      </w:r>
    </w:p>
    <w:p w:rsidR="005A430C" w:rsidRPr="005A430C" w:rsidRDefault="005A430C" w:rsidP="00C9375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lastRenderedPageBreak/>
        <w:t>– руководит деятельностью Секретариата Совета;</w:t>
      </w:r>
    </w:p>
    <w:p w:rsidR="005A430C" w:rsidRPr="005A430C" w:rsidRDefault="005A430C" w:rsidP="00C9375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организует работу Совета между заседаниями;</w:t>
      </w:r>
    </w:p>
    <w:p w:rsidR="00FD20F8" w:rsidRDefault="005A430C" w:rsidP="00C9375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– осуществляет организационное и информационное обеспечение деятельности Совета во взаимо</w:t>
      </w:r>
      <w:r w:rsidR="00FD20F8">
        <w:rPr>
          <w:sz w:val="28"/>
          <w:szCs w:val="28"/>
        </w:rPr>
        <w:t>действии</w:t>
      </w:r>
    </w:p>
    <w:p w:rsidR="005A430C" w:rsidRPr="005A430C" w:rsidRDefault="005A430C" w:rsidP="00C9375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>.</w:t>
      </w:r>
    </w:p>
    <w:p w:rsidR="005A430C" w:rsidRPr="005A430C" w:rsidRDefault="005A430C" w:rsidP="005A430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A430C">
        <w:rPr>
          <w:rStyle w:val="a4"/>
          <w:sz w:val="28"/>
          <w:szCs w:val="28"/>
        </w:rPr>
        <w:t>6. Финансирование</w:t>
      </w:r>
    </w:p>
    <w:p w:rsidR="005A430C" w:rsidRPr="005A430C" w:rsidRDefault="005A430C" w:rsidP="00FD20F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Финансовое обеспечение заседаний Совета и его рабочих органов осуществляется за счет средств </w:t>
      </w:r>
      <w:r w:rsidR="00FE6130">
        <w:rPr>
          <w:sz w:val="28"/>
          <w:szCs w:val="28"/>
        </w:rPr>
        <w:t xml:space="preserve">принимающего </w:t>
      </w:r>
      <w:r w:rsidR="00FD20F8">
        <w:rPr>
          <w:sz w:val="28"/>
          <w:szCs w:val="28"/>
        </w:rPr>
        <w:t>национального органа по аккредитации государств</w:t>
      </w:r>
      <w:r w:rsidR="00FE6130">
        <w:rPr>
          <w:sz w:val="28"/>
          <w:szCs w:val="28"/>
        </w:rPr>
        <w:t>а</w:t>
      </w:r>
      <w:r w:rsidR="00FD20F8">
        <w:rPr>
          <w:sz w:val="28"/>
          <w:szCs w:val="28"/>
        </w:rPr>
        <w:t xml:space="preserve"> участник</w:t>
      </w:r>
      <w:r w:rsidR="00FE6130">
        <w:rPr>
          <w:sz w:val="28"/>
          <w:szCs w:val="28"/>
        </w:rPr>
        <w:t>а</w:t>
      </w:r>
      <w:r w:rsidR="00FD20F8">
        <w:rPr>
          <w:sz w:val="28"/>
          <w:szCs w:val="28"/>
        </w:rPr>
        <w:t xml:space="preserve"> Совета</w:t>
      </w:r>
      <w:r w:rsidRPr="005A430C">
        <w:rPr>
          <w:sz w:val="28"/>
          <w:szCs w:val="28"/>
        </w:rPr>
        <w:t>.</w:t>
      </w:r>
    </w:p>
    <w:p w:rsidR="00FD20F8" w:rsidRDefault="005A430C" w:rsidP="00FD20F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Расходы по командированию членов и экспертов Совета, а также представителей рабочих органов несет направляющая </w:t>
      </w:r>
      <w:r w:rsidR="00FD20F8">
        <w:rPr>
          <w:sz w:val="28"/>
          <w:szCs w:val="28"/>
        </w:rPr>
        <w:t>сторона</w:t>
      </w:r>
      <w:r w:rsidRPr="005A430C">
        <w:rPr>
          <w:sz w:val="28"/>
          <w:szCs w:val="28"/>
        </w:rPr>
        <w:t xml:space="preserve">.  </w:t>
      </w:r>
    </w:p>
    <w:p w:rsidR="005A430C" w:rsidRDefault="005A430C" w:rsidP="00FD20F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Все виды работ и совместных программ, осуществляемых в соответствии с принятыми решениями, финансируются за счет средств заинтересованных </w:t>
      </w:r>
      <w:r w:rsidR="00FD20F8">
        <w:rPr>
          <w:sz w:val="28"/>
          <w:szCs w:val="28"/>
        </w:rPr>
        <w:t>национальных органов по аккредитации государств участников Совета</w:t>
      </w:r>
      <w:r w:rsidRPr="005A430C">
        <w:rPr>
          <w:sz w:val="28"/>
          <w:szCs w:val="28"/>
        </w:rPr>
        <w:t>.</w:t>
      </w:r>
    </w:p>
    <w:p w:rsidR="00FD20F8" w:rsidRPr="005A430C" w:rsidRDefault="00FD20F8" w:rsidP="00FD20F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A430C" w:rsidRPr="005A430C" w:rsidRDefault="005A430C" w:rsidP="005A430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A430C">
        <w:rPr>
          <w:rStyle w:val="a4"/>
          <w:sz w:val="28"/>
          <w:szCs w:val="28"/>
        </w:rPr>
        <w:t>7. Заключительные положения</w:t>
      </w:r>
    </w:p>
    <w:p w:rsidR="005A430C" w:rsidRPr="005A430C" w:rsidRDefault="005A430C" w:rsidP="00FD20F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Совет прекращает свою деятельность по решению </w:t>
      </w:r>
      <w:r w:rsidR="00FD20F8">
        <w:rPr>
          <w:sz w:val="28"/>
          <w:szCs w:val="28"/>
        </w:rPr>
        <w:t xml:space="preserve">руководителей национальных органов по аккредитации государств участников </w:t>
      </w:r>
      <w:r w:rsidR="00FD20F8" w:rsidRPr="005A430C">
        <w:rPr>
          <w:sz w:val="28"/>
          <w:szCs w:val="28"/>
        </w:rPr>
        <w:t>Соглашени</w:t>
      </w:r>
      <w:r w:rsidR="00FD20F8">
        <w:rPr>
          <w:sz w:val="28"/>
          <w:szCs w:val="28"/>
        </w:rPr>
        <w:t>я</w:t>
      </w:r>
      <w:r w:rsidR="00AD5309">
        <w:rPr>
          <w:sz w:val="28"/>
          <w:szCs w:val="28"/>
        </w:rPr>
        <w:t>.</w:t>
      </w:r>
    </w:p>
    <w:p w:rsidR="00FD20F8" w:rsidRPr="005A430C" w:rsidRDefault="005A430C" w:rsidP="00FD20F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430C">
        <w:rPr>
          <w:sz w:val="28"/>
          <w:szCs w:val="28"/>
        </w:rPr>
        <w:t xml:space="preserve">В настоящее Положение могут быть внесены изменения и дополнения соответствующим решением </w:t>
      </w:r>
      <w:r w:rsidR="00FD20F8">
        <w:rPr>
          <w:sz w:val="28"/>
          <w:szCs w:val="28"/>
        </w:rPr>
        <w:t xml:space="preserve">руководителей национальных органов по аккредитации государств участников </w:t>
      </w:r>
      <w:r w:rsidR="00FD20F8" w:rsidRPr="005A430C">
        <w:rPr>
          <w:sz w:val="28"/>
          <w:szCs w:val="28"/>
        </w:rPr>
        <w:t>Соглашени</w:t>
      </w:r>
      <w:r w:rsidR="00FD20F8">
        <w:rPr>
          <w:sz w:val="28"/>
          <w:szCs w:val="28"/>
        </w:rPr>
        <w:t>я</w:t>
      </w:r>
      <w:r w:rsidR="00AD5309">
        <w:rPr>
          <w:sz w:val="28"/>
          <w:szCs w:val="28"/>
        </w:rPr>
        <w:t>.</w:t>
      </w:r>
    </w:p>
    <w:p w:rsidR="00DA3AC8" w:rsidRPr="005A430C" w:rsidRDefault="00DA3AC8" w:rsidP="00FD20F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DA3AC8" w:rsidRPr="005A430C" w:rsidSect="00DA3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5A430C"/>
    <w:rsid w:val="00041B02"/>
    <w:rsid w:val="00325C84"/>
    <w:rsid w:val="00366ACD"/>
    <w:rsid w:val="00381B78"/>
    <w:rsid w:val="00586C8E"/>
    <w:rsid w:val="005A430C"/>
    <w:rsid w:val="00762B5F"/>
    <w:rsid w:val="007C063C"/>
    <w:rsid w:val="009044F3"/>
    <w:rsid w:val="00943105"/>
    <w:rsid w:val="00AD5309"/>
    <w:rsid w:val="00BC5346"/>
    <w:rsid w:val="00C93753"/>
    <w:rsid w:val="00DA3AC8"/>
    <w:rsid w:val="00E17DE6"/>
    <w:rsid w:val="00F037E4"/>
    <w:rsid w:val="00FD20F8"/>
    <w:rsid w:val="00FE6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7E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430C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5A430C"/>
    <w:rPr>
      <w:b/>
      <w:bCs/>
    </w:rPr>
  </w:style>
  <w:style w:type="character" w:styleId="a5">
    <w:name w:val="Emphasis"/>
    <w:basedOn w:val="a0"/>
    <w:uiPriority w:val="20"/>
    <w:qFormat/>
    <w:rsid w:val="005A430C"/>
    <w:rPr>
      <w:i/>
      <w:iCs/>
    </w:rPr>
  </w:style>
  <w:style w:type="paragraph" w:styleId="a6">
    <w:name w:val="List Paragraph"/>
    <w:basedOn w:val="a"/>
    <w:uiPriority w:val="34"/>
    <w:qFormat/>
    <w:rsid w:val="005A43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7E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430C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5A430C"/>
    <w:rPr>
      <w:b/>
      <w:bCs/>
    </w:rPr>
  </w:style>
  <w:style w:type="character" w:styleId="a5">
    <w:name w:val="Emphasis"/>
    <w:basedOn w:val="a0"/>
    <w:uiPriority w:val="20"/>
    <w:qFormat/>
    <w:rsid w:val="005A430C"/>
    <w:rPr>
      <w:i/>
      <w:iCs/>
    </w:rPr>
  </w:style>
  <w:style w:type="paragraph" w:styleId="a6">
    <w:name w:val="List Paragraph"/>
    <w:basedOn w:val="a"/>
    <w:uiPriority w:val="34"/>
    <w:qFormat/>
    <w:rsid w:val="005A43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7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1442</Words>
  <Characters>8225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Зубцова Оксана Анатольевна</dc:creator>
  <cp:lastModifiedBy>Мадина Дуанова</cp:lastModifiedBy>
  <cp:revision>2</cp:revision>
  <cp:lastPrinted>2013-03-25T09:33:00Z</cp:lastPrinted>
  <dcterms:created xsi:type="dcterms:W3CDTF">2014-01-30T10:10:00Z</dcterms:created>
  <dcterms:modified xsi:type="dcterms:W3CDTF">2014-01-30T10:10:00Z</dcterms:modified>
</cp:coreProperties>
</file>